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Cochran Hope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1633 BROADWAY, 38TH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3,917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 and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Gahee Lee, Attorney in Fact 04/03/2026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2352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2026-04-03T15:22:50Z</dcterms:created>
  <dcterms:modified xsi:type="dcterms:W3CDTF">2026-04-03T15:22:50Z</dcterms:modified>
</cp:coreProperties>
</file>