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Pech Cedric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MONGODB,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MongoDB,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Field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01/01/2026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346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419.69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56,587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for the Reporting Person due upon the vesting of Restricted Stock Units previously granted to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01/05/2026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7034"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2026-01-05T15:36:13Z</dcterms:created>
  <dcterms:modified xsi:type="dcterms:W3CDTF">2026-01-05T15:36:13Z</dcterms:modified>
</cp:coreProperties>
</file>