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Pech Cedric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MongoDB,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Field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21,448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44,840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security represents restricted stock units ("RSUs"). Each RSU represents a contingent right to receive one share of Class A Common Stock of the Issuer. This RSU award vests in equal quarterly installments over four years measured from April 1, 2025, subject to the Reporting Person's continued service with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03/24/2025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7034"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2025-03-24T15:15:25Z</dcterms:created>
  <dcterms:modified xsi:type="dcterms:W3CDTF">2025-03-24T15:15:25Z</dcterms:modified>
</cp:coreProperties>
</file>