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0001441816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w w:val="89"/>
              </w:rPr>
              <w:t>229 W. 43rd Street, 5th Floor</w:t>
            </w: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080" w:type="dxa"/>
            <w:vAlign w:val="bottom"/>
            <w:gridSpan w:val="2"/>
          </w:tcPr>
          <w:p>
            <w:pPr>
              <w:ind w:left="18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00" w:type="dxa"/>
            <w:vAlign w:val="bottom"/>
          </w:tcPr>
          <w:p>
            <w:pPr>
              <w:ind w:left="20"/>
              <w:spacing w:after="0"/>
              <w:rPr>
                <w:sz w:val="20"/>
                <w:szCs w:val="20"/>
                <w:color w:val="auto"/>
              </w:rPr>
            </w:pPr>
            <w:r>
              <w:rPr>
                <w:rFonts w:ascii="Arial" w:cs="Arial" w:eastAsia="Arial" w:hAnsi="Arial"/>
                <w:sz w:val="22"/>
                <w:szCs w:val="22"/>
                <w:color w:val="auto"/>
              </w:rPr>
              <w:t>NEW YORK</w:t>
            </w:r>
          </w:p>
        </w:tc>
        <w:tc>
          <w:tcPr>
            <w:tcW w:w="2340" w:type="dxa"/>
            <w:vAlign w:val="bottom"/>
            <w:gridSpan w:val="2"/>
          </w:tcPr>
          <w:p>
            <w:pPr>
              <w:jc w:val="right"/>
              <w:ind w:right="712"/>
              <w:spacing w:after="0"/>
              <w:rPr>
                <w:sz w:val="20"/>
                <w:szCs w:val="20"/>
                <w:color w:val="auto"/>
              </w:rPr>
            </w:pPr>
            <w:r>
              <w:rPr>
                <w:rFonts w:ascii="Arial" w:cs="Arial" w:eastAsia="Arial" w:hAnsi="Arial"/>
                <w:sz w:val="22"/>
                <w:szCs w:val="22"/>
                <w:color w:val="auto"/>
              </w:rPr>
              <w:t>10036</w:t>
            </w:r>
          </w:p>
        </w:tc>
        <w:tc>
          <w:tcPr>
            <w:tcW w:w="1040" w:type="dxa"/>
            <w:vAlign w:val="bottom"/>
          </w:tcPr>
          <w:p>
            <w:pPr>
              <w:spacing w:after="0"/>
              <w:rPr>
                <w:sz w:val="24"/>
                <w:szCs w:val="24"/>
                <w:color w:val="auto"/>
              </w:rPr>
            </w:pPr>
          </w:p>
        </w:tc>
        <w:tc>
          <w:tcPr>
            <w:tcW w:w="3840" w:type="dxa"/>
            <w:vAlign w:val="bottom"/>
          </w:tcPr>
          <w:p>
            <w:pPr>
              <w:jc w:val="right"/>
              <w:ind w:right="2172"/>
              <w:spacing w:after="0"/>
              <w:rPr>
                <w:sz w:val="20"/>
                <w:szCs w:val="20"/>
                <w:color w:val="auto"/>
              </w:rPr>
            </w:pPr>
            <w:r>
              <w:rPr>
                <w:rFonts w:ascii="Arial" w:cs="Arial" w:eastAsia="Arial" w:hAnsi="Arial"/>
                <w:sz w:val="22"/>
                <w:szCs w:val="22"/>
                <w:color w:val="auto"/>
                <w:w w:val="98"/>
              </w:rPr>
              <w:t>1-866-237-8815</w:t>
            </w:r>
          </w:p>
        </w:tc>
      </w:tr>
      <w:tr>
        <w:trPr>
          <w:trHeight w:val="500"/>
        </w:trPr>
        <w:tc>
          <w:tcPr>
            <w:tcW w:w="2600" w:type="dxa"/>
            <w:vAlign w:val="bottom"/>
          </w:tcPr>
          <w:p>
            <w:pPr>
              <w:spacing w:after="0"/>
              <w:rPr>
                <w:sz w:val="20"/>
                <w:szCs w:val="20"/>
                <w:color w:val="auto"/>
              </w:rPr>
            </w:pPr>
            <w:r>
              <w:rPr>
                <w:rFonts w:ascii="Arial" w:cs="Arial" w:eastAsia="Arial" w:hAnsi="Arial"/>
                <w:sz w:val="22"/>
                <w:szCs w:val="22"/>
                <w:color w:val="auto"/>
              </w:rPr>
              <w:t>3. Related Persons</w:t>
            </w: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160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Merriman</w:t>
            </w:r>
          </w:p>
        </w:tc>
        <w:tc>
          <w:tcPr>
            <w:tcW w:w="1600" w:type="dxa"/>
            <w:vAlign w:val="bottom"/>
          </w:tcPr>
          <w:p>
            <w:pPr>
              <w:ind w:left="860"/>
              <w:spacing w:after="0"/>
              <w:rPr>
                <w:sz w:val="20"/>
                <w:szCs w:val="20"/>
                <w:color w:val="auto"/>
              </w:rPr>
            </w:pPr>
            <w:r>
              <w:rPr>
                <w:rFonts w:ascii="Arial" w:cs="Arial" w:eastAsia="Arial" w:hAnsi="Arial"/>
                <w:sz w:val="22"/>
                <w:szCs w:val="22"/>
                <w:color w:val="auto"/>
              </w:rPr>
              <w:t>Dwight</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160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c/o MongoDB, Inc.</w:t>
            </w:r>
          </w:p>
        </w:tc>
        <w:tc>
          <w:tcPr>
            <w:tcW w:w="3940" w:type="dxa"/>
            <w:vAlign w:val="bottom"/>
            <w:gridSpan w:val="3"/>
          </w:tcPr>
          <w:p>
            <w:pPr>
              <w:ind w:left="860"/>
              <w:spacing w:after="0"/>
              <w:rPr>
                <w:sz w:val="20"/>
                <w:szCs w:val="20"/>
                <w:color w:val="auto"/>
              </w:rPr>
            </w:pPr>
            <w:r>
              <w:rPr>
                <w:rFonts w:ascii="Arial" w:cs="Arial" w:eastAsia="Arial" w:hAnsi="Arial"/>
                <w:sz w:val="22"/>
                <w:szCs w:val="22"/>
                <w:color w:val="auto"/>
              </w:rPr>
              <w:t>229 W. 43rd Street, 5th Floor</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3940" w:type="dxa"/>
            <w:vAlign w:val="bottom"/>
            <w:gridSpan w:val="3"/>
          </w:tcPr>
          <w:p>
            <w:pPr>
              <w:jc w:val="center"/>
              <w:ind w:left="10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080" w:type="dxa"/>
            <w:vAlign w:val="bottom"/>
            <w:gridSpan w:val="2"/>
          </w:tcPr>
          <w:p>
            <w:pPr>
              <w:ind w:left="860"/>
              <w:spacing w:after="0"/>
              <w:rPr>
                <w:sz w:val="20"/>
                <w:szCs w:val="20"/>
                <w:color w:val="auto"/>
              </w:rPr>
            </w:pPr>
            <w:r>
              <w:rPr>
                <w:rFonts w:ascii="Arial" w:cs="Arial" w:eastAsia="Arial" w:hAnsi="Arial"/>
                <w:sz w:val="22"/>
                <w:szCs w:val="22"/>
                <w:color w:val="auto"/>
              </w:rPr>
              <w:t>NEW YORK</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10036</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6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160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Schireson</w:t>
            </w:r>
          </w:p>
        </w:tc>
        <w:tc>
          <w:tcPr>
            <w:tcW w:w="1600" w:type="dxa"/>
            <w:vAlign w:val="bottom"/>
          </w:tcPr>
          <w:p>
            <w:pPr>
              <w:ind w:left="860"/>
              <w:spacing w:after="0"/>
              <w:rPr>
                <w:sz w:val="20"/>
                <w:szCs w:val="20"/>
                <w:color w:val="auto"/>
              </w:rPr>
            </w:pPr>
            <w:r>
              <w:rPr>
                <w:rFonts w:ascii="Arial" w:cs="Arial" w:eastAsia="Arial" w:hAnsi="Arial"/>
                <w:sz w:val="22"/>
                <w:szCs w:val="22"/>
                <w:color w:val="auto"/>
              </w:rPr>
              <w:t>Max</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160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c/o MongoDB, Inc.</w:t>
            </w:r>
          </w:p>
        </w:tc>
        <w:tc>
          <w:tcPr>
            <w:tcW w:w="3940" w:type="dxa"/>
            <w:vAlign w:val="bottom"/>
            <w:gridSpan w:val="3"/>
          </w:tcPr>
          <w:p>
            <w:pPr>
              <w:ind w:left="860"/>
              <w:spacing w:after="0"/>
              <w:rPr>
                <w:sz w:val="20"/>
                <w:szCs w:val="20"/>
                <w:color w:val="auto"/>
              </w:rPr>
            </w:pPr>
            <w:r>
              <w:rPr>
                <w:rFonts w:ascii="Arial" w:cs="Arial" w:eastAsia="Arial" w:hAnsi="Arial"/>
                <w:sz w:val="22"/>
                <w:szCs w:val="22"/>
                <w:color w:val="auto"/>
              </w:rPr>
              <w:t>229 W. 43rd Street, 5th Floor</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3940" w:type="dxa"/>
            <w:vAlign w:val="bottom"/>
            <w:gridSpan w:val="3"/>
          </w:tcPr>
          <w:p>
            <w:pPr>
              <w:jc w:val="center"/>
              <w:ind w:left="10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080" w:type="dxa"/>
            <w:vAlign w:val="bottom"/>
            <w:gridSpan w:val="2"/>
          </w:tcPr>
          <w:p>
            <w:pPr>
              <w:ind w:left="860"/>
              <w:spacing w:after="0"/>
              <w:rPr>
                <w:sz w:val="20"/>
                <w:szCs w:val="20"/>
                <w:color w:val="auto"/>
              </w:rPr>
            </w:pPr>
            <w:r>
              <w:rPr>
                <w:rFonts w:ascii="Arial" w:cs="Arial" w:eastAsia="Arial" w:hAnsi="Arial"/>
                <w:sz w:val="22"/>
                <w:szCs w:val="22"/>
                <w:color w:val="auto"/>
              </w:rPr>
              <w:t>NEW YORK</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10036</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Horowitz</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Eliot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10036</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Carey</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w w:val="95"/>
              </w:rPr>
              <w:t>Sydney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10036</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Ryan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Kevin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Wenger</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Albert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Hazard</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w w:val="92"/>
              </w:rPr>
              <w:t>Charles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Robles</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Luis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Weller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Harry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00" w:type="dxa"/>
            <w:vAlign w:val="bottom"/>
            <w:gridSpan w:val="2"/>
          </w:tcPr>
          <w:p>
            <w:pPr>
              <w:ind w:left="8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2"/>
            <w:vMerge w:val="restart"/>
          </w:tcPr>
          <w:p>
            <w:pPr>
              <w:ind w:left="8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2"/>
            <w:vMerge w:val="restart"/>
          </w:tcPr>
          <w:p>
            <w:pPr>
              <w:ind w:left="8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00" w:type="dxa"/>
            <w:vAlign w:val="bottom"/>
            <w:gridSpan w:val="2"/>
            <w:vMerge w:val="restart"/>
          </w:tcPr>
          <w:p>
            <w:pPr>
              <w:ind w:left="8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2"/>
          </w:tcPr>
          <w:p>
            <w:pPr>
              <w:ind w:left="8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0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420" w:type="dxa"/>
            <w:vAlign w:val="bottom"/>
          </w:tcPr>
          <w:p>
            <w:pPr>
              <w:spacing w:after="0"/>
              <w:rPr>
                <w:sz w:val="23"/>
                <w:szCs w:val="23"/>
                <w:color w:val="auto"/>
              </w:rPr>
            </w:pPr>
          </w:p>
        </w:tc>
        <w:tc>
          <w:tcPr>
            <w:tcW w:w="2100" w:type="dxa"/>
            <w:vAlign w:val="bottom"/>
            <w:gridSpan w:val="2"/>
            <w:vMerge w:val="restart"/>
          </w:tcPr>
          <w:p>
            <w:pPr>
              <w:ind w:left="8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ind w:left="40"/>
              <w:spacing w:after="0"/>
              <w:rPr>
                <w:sz w:val="20"/>
                <w:szCs w:val="20"/>
                <w:color w:val="auto"/>
              </w:rPr>
            </w:pPr>
            <w:r>
              <w:rPr>
                <w:rFonts w:ascii="Arial" w:cs="Arial" w:eastAsia="Arial" w:hAnsi="Arial"/>
                <w:sz w:val="22"/>
                <w:szCs w:val="22"/>
                <w:color w:val="auto"/>
                <w:w w:val="95"/>
              </w:rPr>
              <w:t>X New Notice  Date of First Sale 2013-10-02</w:t>
            </w:r>
          </w:p>
        </w:tc>
        <w:tc>
          <w:tcPr>
            <w:tcW w:w="2520" w:type="dxa"/>
            <w:vAlign w:val="bottom"/>
            <w:gridSpan w:val="3"/>
          </w:tcPr>
          <w:p>
            <w:pPr>
              <w:ind w:left="12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620" w:type="dxa"/>
            <w:vAlign w:val="bottom"/>
            <w:gridSpan w:val="3"/>
          </w:tcPr>
          <w:p>
            <w:pPr>
              <w:spacing w:after="0"/>
              <w:rPr>
                <w:sz w:val="20"/>
                <w:szCs w:val="20"/>
                <w:color w:val="auto"/>
              </w:rPr>
            </w:pPr>
            <w:r>
              <w:rPr>
                <w:rFonts w:ascii="Arial" w:cs="Arial" w:eastAsia="Arial" w:hAnsi="Arial"/>
                <w:sz w:val="22"/>
                <w:szCs w:val="22"/>
                <w:color w:val="auto"/>
                <w:w w:val="89"/>
              </w:rPr>
              <w:t>9. Type(s) of Securities Offered (select all that apply)</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2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3"/>
          </w:tcPr>
          <w:p>
            <w:pPr>
              <w:ind w:left="62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420" w:type="dxa"/>
            <w:vAlign w:val="bottom"/>
          </w:tcPr>
          <w:p>
            <w:pPr>
              <w:spacing w:after="0"/>
              <w:rPr>
                <w:sz w:val="24"/>
                <w:szCs w:val="24"/>
                <w:color w:val="auto"/>
              </w:rPr>
            </w:pPr>
          </w:p>
        </w:tc>
        <w:tc>
          <w:tcPr>
            <w:tcW w:w="5280" w:type="dxa"/>
            <w:vAlign w:val="bottom"/>
            <w:gridSpan w:val="4"/>
          </w:tcPr>
          <w:p>
            <w:pPr>
              <w:ind w:left="62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3"/>
          </w:tcPr>
          <w:p>
            <w:pPr>
              <w:ind w:left="58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2"/>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3980" w:type="dxa"/>
            <w:vAlign w:val="bottom"/>
            <w:gridSpan w:val="4"/>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60" w:type="dxa"/>
            <w:vAlign w:val="bottom"/>
            <w:gridSpan w:val="2"/>
          </w:tcPr>
          <w:p>
            <w:pPr>
              <w:jc w:val="right"/>
              <w:ind w:right="72"/>
              <w:spacing w:after="0"/>
              <w:rPr>
                <w:sz w:val="20"/>
                <w:szCs w:val="20"/>
                <w:color w:val="auto"/>
              </w:rPr>
            </w:pPr>
            <w:r>
              <w:rPr>
                <w:rFonts w:ascii="Arial" w:cs="Arial" w:eastAsia="Arial" w:hAnsi="Arial"/>
                <w:sz w:val="22"/>
                <w:szCs w:val="22"/>
                <w:color w:val="auto"/>
                <w:w w:val="92"/>
              </w:rPr>
              <w:t>$149,999,922 USD or</w:t>
            </w:r>
          </w:p>
        </w:tc>
        <w:tc>
          <w:tcPr>
            <w:tcW w:w="116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jc w:val="right"/>
              <w:spacing w:after="0"/>
              <w:rPr>
                <w:sz w:val="20"/>
                <w:szCs w:val="20"/>
                <w:color w:val="auto"/>
              </w:rPr>
            </w:pPr>
            <w:r>
              <w:rPr>
                <w:rFonts w:ascii="Arial" w:cs="Arial" w:eastAsia="Arial" w:hAnsi="Arial"/>
                <w:sz w:val="22"/>
                <w:szCs w:val="22"/>
                <w:color w:val="auto"/>
                <w:w w:val="89"/>
              </w:rPr>
              <w:t>$149,999,922 USD</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740" w:type="dxa"/>
            <w:vAlign w:val="bottom"/>
          </w:tcPr>
          <w:p>
            <w:pPr>
              <w:jc w:val="right"/>
              <w:spacing w:after="0"/>
              <w:rPr>
                <w:sz w:val="20"/>
                <w:szCs w:val="20"/>
                <w:color w:val="auto"/>
              </w:rPr>
            </w:pPr>
            <w:r>
              <w:rPr>
                <w:rFonts w:ascii="Arial" w:cs="Arial" w:eastAsia="Arial" w:hAnsi="Arial"/>
                <w:sz w:val="22"/>
                <w:szCs w:val="22"/>
                <w:color w:val="auto"/>
              </w:rPr>
              <w:t>$0 USD</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rPr>
              <w:t>or</w:t>
            </w:r>
          </w:p>
        </w:tc>
        <w:tc>
          <w:tcPr>
            <w:tcW w:w="116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This filing covers the purchase and sale of Series F Preferred Stock and the Common Stock issuable upon conversion of such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Select if securities in the offering have been or may be sold to persons who do not qualify as 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-159385</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bookmarkStart w:id="4" w:name="page5"/>
    <w:bookmarkEnd w:id="4"/>
    <w:p>
      <w:pPr>
        <w:ind w:left="30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10GEN INC</w:t>
            </w:r>
          </w:p>
        </w:tc>
        <w:tc>
          <w:tcPr>
            <w:tcW w:w="4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Sydney Carey</w:t>
            </w:r>
          </w:p>
        </w:tc>
        <w:tc>
          <w:tcPr>
            <w:tcW w:w="2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Sydney Carey</w:t>
            </w:r>
          </w:p>
        </w:tc>
        <w:tc>
          <w:tcPr>
            <w:tcW w:w="4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color w:val="auto"/>
                <w:w w:val="88"/>
              </w:rPr>
              <w:t>2013-10-16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2019-12-07T19:38:10Z</dcterms:created>
  <dcterms:modified xsi:type="dcterms:W3CDTF">2019-12-07T19:38:10Z</dcterms:modified>
</cp:coreProperties>
</file>